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3604" w:rsidRDefault="00056033" w:rsidP="00056033">
      <w:pPr>
        <w:pStyle w:val="Titre1"/>
        <w:jc w:val="center"/>
      </w:pPr>
      <w:r>
        <w:t>Présentation REPI 2000</w:t>
      </w:r>
    </w:p>
    <w:p w:rsidR="00056033" w:rsidRDefault="00056033" w:rsidP="00056033">
      <w:pPr>
        <w:pStyle w:val="Titre2"/>
        <w:numPr>
          <w:ilvl w:val="0"/>
          <w:numId w:val="1"/>
        </w:numPr>
      </w:pPr>
      <w:r>
        <w:t>Accompagnement scolaire</w:t>
      </w:r>
    </w:p>
    <w:p w:rsidR="00F124C6" w:rsidRDefault="00EA66E3" w:rsidP="00493755">
      <w:pPr>
        <w:jc w:val="both"/>
      </w:pPr>
      <w:r>
        <w:t>Depuis plus de trente ans, n</w:t>
      </w:r>
      <w:r w:rsidR="00F124C6">
        <w:t xml:space="preserve">ous proposons au cœur du quartier </w:t>
      </w:r>
      <w:proofErr w:type="spellStart"/>
      <w:r w:rsidR="00F124C6">
        <w:t>Chevaleret</w:t>
      </w:r>
      <w:proofErr w:type="spellEnd"/>
      <w:r w:rsidR="00F124C6">
        <w:t>/Oudiné, un lieu d’accueil proche, chaleureux pour les enfants, les jeunes et leurs parents, en favorisant l’épanouissement de chacun dans sa diversité. Notre projet s’articule autour des valeurs de l’éducation populaire : laïcité, accueil de tous, intergénération</w:t>
      </w:r>
      <w:r>
        <w:t>nel</w:t>
      </w:r>
      <w:r w:rsidR="00F124C6">
        <w:t xml:space="preserve">, </w:t>
      </w:r>
      <w:proofErr w:type="spellStart"/>
      <w:r w:rsidR="00F124C6">
        <w:t>interculturalité</w:t>
      </w:r>
      <w:proofErr w:type="spellEnd"/>
      <w:r w:rsidR="00F124C6">
        <w:t xml:space="preserve">. A l’écoute de </w:t>
      </w:r>
      <w:proofErr w:type="spellStart"/>
      <w:r w:rsidR="00F124C6">
        <w:t>chacun.e</w:t>
      </w:r>
      <w:proofErr w:type="spellEnd"/>
      <w:r w:rsidR="00F124C6">
        <w:t xml:space="preserve">, nous offrons un espace d’accompagnement, de soutien et d’orientation au quotidien, plus particulièrement pour les plus fragiles. Notre action répond notamment à la situation de précarité de </w:t>
      </w:r>
      <w:proofErr w:type="spellStart"/>
      <w:r w:rsidR="00F124C6">
        <w:t>certain.e.s</w:t>
      </w:r>
      <w:proofErr w:type="spellEnd"/>
      <w:r w:rsidR="00F124C6">
        <w:t xml:space="preserve"> habitants du quartier pr</w:t>
      </w:r>
      <w:r>
        <w:t xml:space="preserve">ioritaire de </w:t>
      </w:r>
      <w:proofErr w:type="spellStart"/>
      <w:r>
        <w:t>Chevaleret</w:t>
      </w:r>
      <w:proofErr w:type="spellEnd"/>
      <w:r>
        <w:t>-Oudiné.</w:t>
      </w:r>
    </w:p>
    <w:p w:rsidR="00056033" w:rsidRDefault="00EA66E3" w:rsidP="00493755">
      <w:pPr>
        <w:jc w:val="both"/>
      </w:pPr>
      <w:r>
        <w:t>C</w:t>
      </w:r>
      <w:r>
        <w:t xml:space="preserve">onstatant un besoin d'accompagnement pour les familles plus démunies, ou maitrisant mal la langue française à l'écrit, nous souhaitons offrir un espace d’accompagnement, d’écoute, de soutien, d'ouverture et d’orientation au quotidien pour les enfants </w:t>
      </w:r>
      <w:r w:rsidR="00B468FA">
        <w:t>et jeunes du quartier. Nous</w:t>
      </w:r>
      <w:r>
        <w:t xml:space="preserve"> pr</w:t>
      </w:r>
      <w:r w:rsidR="00B468FA">
        <w:t>oposons</w:t>
      </w:r>
      <w:r>
        <w:t xml:space="preserve"> ainsi un accompagnement scolaire pour les primaires et </w:t>
      </w:r>
      <w:proofErr w:type="spellStart"/>
      <w:r>
        <w:t>collégien.ne.s</w:t>
      </w:r>
      <w:proofErr w:type="spellEnd"/>
      <w:r>
        <w:t xml:space="preserve"> 2 à 3 fois par semaine dans nos locaux.</w:t>
      </w:r>
    </w:p>
    <w:p w:rsidR="00EA66E3" w:rsidRDefault="00EA66E3" w:rsidP="00493755">
      <w:pPr>
        <w:jc w:val="both"/>
      </w:pPr>
      <w:r>
        <w:t>Pour les primaires, l’</w:t>
      </w:r>
      <w:r w:rsidR="00493755">
        <w:t>accompagnement a lieu de</w:t>
      </w:r>
      <w:r>
        <w:t xml:space="preserve"> 16</w:t>
      </w:r>
      <w:r w:rsidR="00493755">
        <w:t>h30 à</w:t>
      </w:r>
      <w:r>
        <w:t xml:space="preserve"> 18h du lundi au vendredi (hors mercredi)</w:t>
      </w:r>
    </w:p>
    <w:p w:rsidR="00EA66E3" w:rsidRDefault="00EA66E3" w:rsidP="00493755">
      <w:pPr>
        <w:jc w:val="both"/>
      </w:pPr>
      <w:r>
        <w:t>Pour les 6</w:t>
      </w:r>
      <w:r w:rsidRPr="00EA66E3">
        <w:rPr>
          <w:vertAlign w:val="superscript"/>
        </w:rPr>
        <w:t>ème</w:t>
      </w:r>
      <w:r>
        <w:t>-5</w:t>
      </w:r>
      <w:r w:rsidRPr="00EA66E3">
        <w:rPr>
          <w:vertAlign w:val="superscript"/>
        </w:rPr>
        <w:t>ème</w:t>
      </w:r>
      <w:r>
        <w:t xml:space="preserve">, l’accompagnement a lieu de 18h </w:t>
      </w:r>
      <w:r w:rsidR="00493755">
        <w:t>à 19h du lundi au vendredi (hors mercredi)</w:t>
      </w:r>
    </w:p>
    <w:p w:rsidR="00493755" w:rsidRDefault="00493755" w:rsidP="00493755">
      <w:pPr>
        <w:jc w:val="both"/>
      </w:pPr>
      <w:r>
        <w:t>Pour les 4</w:t>
      </w:r>
      <w:r w:rsidRPr="00493755">
        <w:rPr>
          <w:vertAlign w:val="superscript"/>
        </w:rPr>
        <w:t>ème</w:t>
      </w:r>
      <w:r>
        <w:t>- 3</w:t>
      </w:r>
      <w:r w:rsidRPr="00493755">
        <w:rPr>
          <w:vertAlign w:val="superscript"/>
        </w:rPr>
        <w:t>ème</w:t>
      </w:r>
      <w:r>
        <w:t xml:space="preserve">, </w:t>
      </w:r>
      <w:r>
        <w:t xml:space="preserve">l’accompagnement </w:t>
      </w:r>
      <w:r>
        <w:t>a lieu de 19</w:t>
      </w:r>
      <w:r>
        <w:t xml:space="preserve">h </w:t>
      </w:r>
      <w:r>
        <w:t>à 20</w:t>
      </w:r>
      <w:r>
        <w:t>h du lundi au vendredi (hors mercredi)</w:t>
      </w:r>
    </w:p>
    <w:p w:rsidR="00056033" w:rsidRDefault="00056033" w:rsidP="00056033"/>
    <w:p w:rsidR="00056033" w:rsidRDefault="00056033" w:rsidP="00056033">
      <w:pPr>
        <w:pStyle w:val="Titre2"/>
        <w:numPr>
          <w:ilvl w:val="0"/>
          <w:numId w:val="1"/>
        </w:numPr>
      </w:pPr>
      <w:r>
        <w:t>Loisirs</w:t>
      </w:r>
    </w:p>
    <w:p w:rsidR="001F1948" w:rsidRDefault="001F1948" w:rsidP="001F1948">
      <w:pPr>
        <w:pStyle w:val="NormalWeb"/>
        <w:spacing w:before="0" w:beforeAutospacing="0" w:after="160" w:afterAutospacing="0"/>
        <w:jc w:val="both"/>
      </w:pPr>
      <w:r>
        <w:rPr>
          <w:rFonts w:ascii="Calibri" w:hAnsi="Calibri" w:cs="Calibri"/>
          <w:color w:val="000000"/>
          <w:sz w:val="22"/>
          <w:szCs w:val="22"/>
        </w:rPr>
        <w:t>Nos loisirs s'organisent autour de plusieurs axes: </w:t>
      </w:r>
    </w:p>
    <w:p w:rsidR="001F1948" w:rsidRDefault="001F1948" w:rsidP="001F1948">
      <w:pPr>
        <w:pStyle w:val="NormalWeb"/>
        <w:numPr>
          <w:ilvl w:val="0"/>
          <w:numId w:val="2"/>
        </w:numPr>
        <w:spacing w:before="0" w:beforeAutospacing="0" w:after="0" w:afterAutospacing="0"/>
        <w:jc w:val="both"/>
        <w:textAlignment w:val="baseline"/>
        <w:rPr>
          <w:rFonts w:ascii="Calibri" w:hAnsi="Calibri" w:cs="Calibri"/>
          <w:color w:val="000000"/>
          <w:sz w:val="22"/>
          <w:szCs w:val="22"/>
        </w:rPr>
      </w:pPr>
      <w:r>
        <w:rPr>
          <w:rFonts w:ascii="Calibri" w:hAnsi="Calibri" w:cs="Calibri"/>
          <w:color w:val="000000"/>
          <w:sz w:val="22"/>
          <w:szCs w:val="22"/>
        </w:rPr>
        <w:t xml:space="preserve">L’élargissement des centres d'intérêts culturels. Le fait que les jeunes aient la possibilité de découvrir différentes formes d’art et de culture </w:t>
      </w:r>
      <w:r w:rsidR="003C12BC">
        <w:rPr>
          <w:rFonts w:ascii="Calibri" w:hAnsi="Calibri" w:cs="Calibri"/>
          <w:color w:val="000000"/>
          <w:sz w:val="22"/>
          <w:szCs w:val="22"/>
        </w:rPr>
        <w:t>est primordial.</w:t>
      </w:r>
    </w:p>
    <w:p w:rsidR="001F1948" w:rsidRDefault="001F1948" w:rsidP="001F1948">
      <w:pPr>
        <w:pStyle w:val="NormalWeb"/>
        <w:numPr>
          <w:ilvl w:val="0"/>
          <w:numId w:val="2"/>
        </w:numPr>
        <w:spacing w:before="0" w:beforeAutospacing="0" w:after="0" w:afterAutospacing="0"/>
        <w:jc w:val="both"/>
        <w:textAlignment w:val="baseline"/>
        <w:rPr>
          <w:rFonts w:ascii="Calibri" w:hAnsi="Calibri" w:cs="Calibri"/>
          <w:color w:val="000000"/>
          <w:sz w:val="22"/>
          <w:szCs w:val="22"/>
        </w:rPr>
      </w:pPr>
      <w:r>
        <w:rPr>
          <w:rFonts w:ascii="Calibri" w:hAnsi="Calibri" w:cs="Calibri"/>
          <w:color w:val="000000"/>
          <w:sz w:val="22"/>
          <w:szCs w:val="22"/>
        </w:rPr>
        <w:t>La création. L’aspect créatif de notre pédagogie est également important dans la mesure où elle est censée donner aux jeunes la possibilité de prendre du plaisir en créant. Cette dimension développe une certaine confiance en soi.</w:t>
      </w:r>
    </w:p>
    <w:p w:rsidR="001F1948" w:rsidRDefault="001F1948" w:rsidP="001F1948">
      <w:pPr>
        <w:pStyle w:val="NormalWeb"/>
        <w:numPr>
          <w:ilvl w:val="0"/>
          <w:numId w:val="2"/>
        </w:numPr>
        <w:spacing w:before="0" w:beforeAutospacing="0" w:after="0" w:afterAutospacing="0"/>
        <w:jc w:val="both"/>
        <w:textAlignment w:val="baseline"/>
        <w:rPr>
          <w:rFonts w:ascii="Calibri" w:hAnsi="Calibri" w:cs="Calibri"/>
          <w:color w:val="000000"/>
          <w:sz w:val="22"/>
          <w:szCs w:val="22"/>
        </w:rPr>
      </w:pPr>
      <w:r>
        <w:rPr>
          <w:rFonts w:ascii="Calibri" w:hAnsi="Calibri" w:cs="Calibri"/>
          <w:color w:val="000000"/>
          <w:sz w:val="22"/>
          <w:szCs w:val="22"/>
        </w:rPr>
        <w:t>Sport. Le sport en plein air est une des activités préférées des jeunes. Ces activités permettent le développement du respect de règles, du jeu en équipe et de la confiance en soi.</w:t>
      </w:r>
    </w:p>
    <w:p w:rsidR="00493755" w:rsidRPr="00493755" w:rsidRDefault="001F1948" w:rsidP="00493755">
      <w:pPr>
        <w:pStyle w:val="NormalWeb"/>
        <w:numPr>
          <w:ilvl w:val="0"/>
          <w:numId w:val="2"/>
        </w:numPr>
        <w:spacing w:before="0" w:beforeAutospacing="0" w:after="0" w:afterAutospacing="0"/>
        <w:jc w:val="both"/>
        <w:textAlignment w:val="baseline"/>
        <w:rPr>
          <w:rFonts w:ascii="Calibri" w:hAnsi="Calibri" w:cs="Calibri"/>
          <w:color w:val="000000"/>
          <w:sz w:val="22"/>
          <w:szCs w:val="22"/>
        </w:rPr>
      </w:pPr>
      <w:r>
        <w:rPr>
          <w:rFonts w:ascii="Calibri" w:hAnsi="Calibri" w:cs="Calibri"/>
          <w:color w:val="000000"/>
          <w:sz w:val="22"/>
          <w:szCs w:val="22"/>
        </w:rPr>
        <w:t>En parallèle des sorties et activités, l'association organise des jeux de société divers au sein des locaux de REPI 2000. L’organisation de jeux fait partie intégrante du programme pédagogique de l’éducation populaire et de l'association. En effet, ces jeux sont l'occasion de développer la vie en communauté, le respect des règles, l'inclusion du plus grand nombre, l'apprentissage sur soi, la capacité à se faire confiance, la connaissance de l’autre, la répartition de la parole, l’expression orale et écrite et l’apprentissage de vocabulaire. Les jeux nous semblent être des outils pédagogiques qui permettent de rendre l’apprentissage ludique.</w:t>
      </w:r>
    </w:p>
    <w:p w:rsidR="00EA66E3" w:rsidRDefault="00EA66E3" w:rsidP="00793AA9"/>
    <w:p w:rsidR="00056033" w:rsidRDefault="00793AA9" w:rsidP="00EA66E3">
      <w:r>
        <w:t>La diversité des activités et l’équilibre entre la proposition de nouvelles activités et l’écoute des envies des jeunes sont des éléments primordiaux dans le choix des loisirs que nous proposons.</w:t>
      </w:r>
    </w:p>
    <w:p w:rsidR="00056033" w:rsidRDefault="00056033" w:rsidP="00793AA9">
      <w:pPr>
        <w:pStyle w:val="Titre2"/>
        <w:numPr>
          <w:ilvl w:val="0"/>
          <w:numId w:val="1"/>
        </w:numPr>
      </w:pPr>
      <w:r>
        <w:lastRenderedPageBreak/>
        <w:t>Soutien à la parentalité</w:t>
      </w:r>
    </w:p>
    <w:p w:rsidR="00793AA9" w:rsidRPr="00793AA9" w:rsidRDefault="00793AA9" w:rsidP="00793AA9">
      <w:pPr>
        <w:spacing w:line="240" w:lineRule="auto"/>
        <w:jc w:val="both"/>
        <w:rPr>
          <w:rFonts w:ascii="Times New Roman" w:eastAsia="Times New Roman" w:hAnsi="Times New Roman" w:cs="Times New Roman"/>
          <w:sz w:val="24"/>
          <w:szCs w:val="24"/>
          <w:lang w:eastAsia="fr-FR"/>
        </w:rPr>
      </w:pPr>
      <w:r w:rsidRPr="00793AA9">
        <w:rPr>
          <w:rFonts w:ascii="Calibri" w:eastAsia="Times New Roman" w:hAnsi="Calibri" w:cs="Calibri"/>
          <w:color w:val="000000"/>
          <w:lang w:eastAsia="fr-FR"/>
        </w:rPr>
        <w:t>L’association a toujours eu le souci de la cohésion familiale et de faire le lien avec les familles particulièrement dans le cadre de l’accompagnement scolaire mais également par d’autres activités complémentaires. </w:t>
      </w:r>
    </w:p>
    <w:p w:rsidR="00056033" w:rsidRPr="00493755" w:rsidRDefault="00793AA9" w:rsidP="00493755">
      <w:pPr>
        <w:spacing w:line="240" w:lineRule="auto"/>
        <w:jc w:val="both"/>
        <w:rPr>
          <w:rFonts w:ascii="Times New Roman" w:eastAsia="Times New Roman" w:hAnsi="Times New Roman" w:cs="Times New Roman"/>
          <w:sz w:val="24"/>
          <w:szCs w:val="24"/>
          <w:lang w:eastAsia="fr-FR"/>
        </w:rPr>
      </w:pPr>
      <w:r w:rsidRPr="00793AA9">
        <w:rPr>
          <w:rFonts w:ascii="Calibri" w:eastAsia="Times New Roman" w:hAnsi="Calibri" w:cs="Calibri"/>
          <w:color w:val="000000"/>
          <w:lang w:eastAsia="fr-FR"/>
        </w:rPr>
        <w:t>Nous apportons aux parents tous les conseils nécessaires au suivi et à la compréhension de la scolarité, pour tout autre question ou problème dont font part les parents nous offrons une écoute attentive et prenons soin d’orienter vers les institutions ou structures compétentes.</w:t>
      </w:r>
    </w:p>
    <w:p w:rsidR="00056033" w:rsidRDefault="00056033" w:rsidP="00056033">
      <w:pPr>
        <w:pStyle w:val="Titre2"/>
        <w:numPr>
          <w:ilvl w:val="0"/>
          <w:numId w:val="1"/>
        </w:numPr>
      </w:pPr>
      <w:r>
        <w:t>Projet annuel</w:t>
      </w:r>
    </w:p>
    <w:p w:rsidR="00056033" w:rsidRDefault="00493755" w:rsidP="00493755">
      <w:r>
        <w:t xml:space="preserve">Depuis 2022, l'association a décidé de mettre en place chaque année un projet créatif afin de valoriser et favoriser l'expression des jeunes. </w:t>
      </w:r>
      <w:r>
        <w:t>Cette année, ce projet se déclinera sur 3 axes :</w:t>
      </w:r>
    </w:p>
    <w:p w:rsidR="00493755" w:rsidRDefault="00493755" w:rsidP="00493755">
      <w:pPr>
        <w:pStyle w:val="Paragraphedeliste"/>
        <w:numPr>
          <w:ilvl w:val="0"/>
          <w:numId w:val="3"/>
        </w:numPr>
      </w:pPr>
      <w:r>
        <w:t>La rédaction d’un lexique : les mots et expressions du quartier</w:t>
      </w:r>
    </w:p>
    <w:p w:rsidR="00E54187" w:rsidRDefault="00E54187" w:rsidP="00E54187">
      <w:pPr>
        <w:jc w:val="both"/>
      </w:pPr>
      <w:r>
        <w:t>En partenariat avec</w:t>
      </w:r>
      <w:r>
        <w:t xml:space="preserve"> l’association de sensibilisation aux médias et au journalisme Chronos et </w:t>
      </w:r>
      <w:proofErr w:type="spellStart"/>
      <w:r>
        <w:t>Kairos</w:t>
      </w:r>
      <w:proofErr w:type="spellEnd"/>
      <w:r>
        <w:t>. L’idée est</w:t>
      </w:r>
      <w:r>
        <w:t xml:space="preserve"> de valoriser les mots et expressions qui sont utilisés et important pour les jeunes. Ce lexique pourra prendre plusieurs formes : définitions, anecdotes, dessins, origines.  Cet exercice favorisera la réflexion sur le poids des mots, leur sens multiples, leurs origines parfois multiculturelles et le caractère vivant de la langue. A la fin de l’année scolaire, il y aura possibilité d’imprimer ces lexiques rédigés collectivement afin de les partager.</w:t>
      </w:r>
    </w:p>
    <w:p w:rsidR="00E54187" w:rsidRDefault="00E54187" w:rsidP="00E54187">
      <w:pPr>
        <w:pStyle w:val="Paragraphedeliste"/>
        <w:numPr>
          <w:ilvl w:val="0"/>
          <w:numId w:val="3"/>
        </w:numPr>
        <w:jc w:val="both"/>
      </w:pPr>
      <w:r>
        <w:t xml:space="preserve">L’initiation au Rap, </w:t>
      </w:r>
      <w:proofErr w:type="spellStart"/>
      <w:r>
        <w:t>Krump</w:t>
      </w:r>
      <w:proofErr w:type="spellEnd"/>
      <w:r>
        <w:t xml:space="preserve"> et Stand-Up</w:t>
      </w:r>
    </w:p>
    <w:p w:rsidR="00E54187" w:rsidRDefault="00E54187" w:rsidP="00E54187">
      <w:pPr>
        <w:jc w:val="both"/>
      </w:pPr>
      <w:r>
        <w:t>Le collectif T</w:t>
      </w:r>
      <w:r>
        <w:t xml:space="preserve">onnerre de Singe propose de libérer la parole en proposant différentes formes d’expression : </w:t>
      </w:r>
      <w:r w:rsidR="00CC7189">
        <w:t>danse, R</w:t>
      </w:r>
      <w:r>
        <w:t>ap et humour.</w:t>
      </w:r>
      <w:bookmarkStart w:id="0" w:name="_GoBack"/>
      <w:bookmarkEnd w:id="0"/>
    </w:p>
    <w:p w:rsidR="00E54187" w:rsidRDefault="00E54187" w:rsidP="00E54187">
      <w:pPr>
        <w:pStyle w:val="Paragraphedeliste"/>
        <w:numPr>
          <w:ilvl w:val="0"/>
          <w:numId w:val="3"/>
        </w:numPr>
        <w:jc w:val="both"/>
      </w:pPr>
      <w:r>
        <w:t xml:space="preserve">La conception d'un conte à choix multiples </w:t>
      </w:r>
    </w:p>
    <w:p w:rsidR="00E54187" w:rsidRDefault="00E54187" w:rsidP="00E54187">
      <w:pPr>
        <w:jc w:val="both"/>
      </w:pPr>
      <w:r>
        <w:t xml:space="preserve">En partenariat avec l’association </w:t>
      </w:r>
      <w:proofErr w:type="spellStart"/>
      <w:r>
        <w:t>Lez</w:t>
      </w:r>
      <w:r>
        <w:t>’armuses</w:t>
      </w:r>
      <w:proofErr w:type="spellEnd"/>
      <w:r>
        <w:t xml:space="preserve">, une animatrice va accompagner un groupe de jeunes à la rédaction d'un conte à choix multiples. </w:t>
      </w:r>
      <w:proofErr w:type="spellStart"/>
      <w:r>
        <w:t>Le.a</w:t>
      </w:r>
      <w:proofErr w:type="spellEnd"/>
      <w:r>
        <w:t xml:space="preserve"> </w:t>
      </w:r>
      <w:proofErr w:type="spellStart"/>
      <w:r>
        <w:t>lecteur.rice</w:t>
      </w:r>
      <w:proofErr w:type="spellEnd"/>
      <w:r>
        <w:t xml:space="preserve"> sera </w:t>
      </w:r>
      <w:proofErr w:type="spellStart"/>
      <w:r>
        <w:t>acteur.rice</w:t>
      </w:r>
      <w:proofErr w:type="spellEnd"/>
      <w:r>
        <w:t xml:space="preserve"> de l'histoire dans la mesure </w:t>
      </w:r>
      <w:r>
        <w:t>où</w:t>
      </w:r>
      <w:r>
        <w:t xml:space="preserve"> selon ses choix</w:t>
      </w:r>
      <w:r>
        <w:t xml:space="preserve"> l’histoire variera. Cette forme de livre perme</w:t>
      </w:r>
      <w:r>
        <w:t>t</w:t>
      </w:r>
      <w:r>
        <w:t xml:space="preserve"> de</w:t>
      </w:r>
      <w:r>
        <w:t xml:space="preserve"> rendre le rapport au livre plus ludique et interactif. De plus, la conception du conte permettra aux jeunes de découvrir les logiques narratives d'un récit.</w:t>
      </w:r>
    </w:p>
    <w:p w:rsidR="00493755" w:rsidRPr="00056033" w:rsidRDefault="00493755" w:rsidP="00493755"/>
    <w:sectPr w:rsidR="00493755" w:rsidRPr="0005603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87796"/>
    <w:multiLevelType w:val="hybridMultilevel"/>
    <w:tmpl w:val="9AE853BA"/>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243E1E93"/>
    <w:multiLevelType w:val="multilevel"/>
    <w:tmpl w:val="65D63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50B202F"/>
    <w:multiLevelType w:val="hybridMultilevel"/>
    <w:tmpl w:val="6DA26E9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6033"/>
    <w:rsid w:val="00056033"/>
    <w:rsid w:val="000D3742"/>
    <w:rsid w:val="001F1948"/>
    <w:rsid w:val="003C12BC"/>
    <w:rsid w:val="00493755"/>
    <w:rsid w:val="006C457E"/>
    <w:rsid w:val="006D46C6"/>
    <w:rsid w:val="00793AA9"/>
    <w:rsid w:val="00796B7B"/>
    <w:rsid w:val="00916194"/>
    <w:rsid w:val="00B468FA"/>
    <w:rsid w:val="00CC7189"/>
    <w:rsid w:val="00D270BF"/>
    <w:rsid w:val="00E53604"/>
    <w:rsid w:val="00E54187"/>
    <w:rsid w:val="00EA66E3"/>
    <w:rsid w:val="00F124C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056033"/>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Titre2">
    <w:name w:val="heading 2"/>
    <w:basedOn w:val="Normal"/>
    <w:next w:val="Normal"/>
    <w:link w:val="Titre2Car"/>
    <w:uiPriority w:val="9"/>
    <w:unhideWhenUsed/>
    <w:qFormat/>
    <w:rsid w:val="00056033"/>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56033"/>
    <w:rPr>
      <w:rFonts w:asciiTheme="majorHAnsi" w:eastAsiaTheme="majorEastAsia" w:hAnsiTheme="majorHAnsi" w:cstheme="majorBidi"/>
      <w:b/>
      <w:bCs/>
      <w:color w:val="2F5496" w:themeColor="accent1" w:themeShade="BF"/>
      <w:sz w:val="28"/>
      <w:szCs w:val="28"/>
    </w:rPr>
  </w:style>
  <w:style w:type="character" w:customStyle="1" w:styleId="Titre2Car">
    <w:name w:val="Titre 2 Car"/>
    <w:basedOn w:val="Policepardfaut"/>
    <w:link w:val="Titre2"/>
    <w:uiPriority w:val="9"/>
    <w:rsid w:val="00056033"/>
    <w:rPr>
      <w:rFonts w:asciiTheme="majorHAnsi" w:eastAsiaTheme="majorEastAsia" w:hAnsiTheme="majorHAnsi" w:cstheme="majorBidi"/>
      <w:b/>
      <w:bCs/>
      <w:color w:val="4472C4" w:themeColor="accent1"/>
      <w:sz w:val="26"/>
      <w:szCs w:val="26"/>
    </w:rPr>
  </w:style>
  <w:style w:type="paragraph" w:styleId="Paragraphedeliste">
    <w:name w:val="List Paragraph"/>
    <w:basedOn w:val="Normal"/>
    <w:uiPriority w:val="34"/>
    <w:qFormat/>
    <w:rsid w:val="00056033"/>
    <w:pPr>
      <w:ind w:left="720"/>
      <w:contextualSpacing/>
    </w:pPr>
  </w:style>
  <w:style w:type="paragraph" w:styleId="NormalWeb">
    <w:name w:val="Normal (Web)"/>
    <w:basedOn w:val="Normal"/>
    <w:uiPriority w:val="99"/>
    <w:semiHidden/>
    <w:unhideWhenUsed/>
    <w:rsid w:val="001F1948"/>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056033"/>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Titre2">
    <w:name w:val="heading 2"/>
    <w:basedOn w:val="Normal"/>
    <w:next w:val="Normal"/>
    <w:link w:val="Titre2Car"/>
    <w:uiPriority w:val="9"/>
    <w:unhideWhenUsed/>
    <w:qFormat/>
    <w:rsid w:val="00056033"/>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56033"/>
    <w:rPr>
      <w:rFonts w:asciiTheme="majorHAnsi" w:eastAsiaTheme="majorEastAsia" w:hAnsiTheme="majorHAnsi" w:cstheme="majorBidi"/>
      <w:b/>
      <w:bCs/>
      <w:color w:val="2F5496" w:themeColor="accent1" w:themeShade="BF"/>
      <w:sz w:val="28"/>
      <w:szCs w:val="28"/>
    </w:rPr>
  </w:style>
  <w:style w:type="character" w:customStyle="1" w:styleId="Titre2Car">
    <w:name w:val="Titre 2 Car"/>
    <w:basedOn w:val="Policepardfaut"/>
    <w:link w:val="Titre2"/>
    <w:uiPriority w:val="9"/>
    <w:rsid w:val="00056033"/>
    <w:rPr>
      <w:rFonts w:asciiTheme="majorHAnsi" w:eastAsiaTheme="majorEastAsia" w:hAnsiTheme="majorHAnsi" w:cstheme="majorBidi"/>
      <w:b/>
      <w:bCs/>
      <w:color w:val="4472C4" w:themeColor="accent1"/>
      <w:sz w:val="26"/>
      <w:szCs w:val="26"/>
    </w:rPr>
  </w:style>
  <w:style w:type="paragraph" w:styleId="Paragraphedeliste">
    <w:name w:val="List Paragraph"/>
    <w:basedOn w:val="Normal"/>
    <w:uiPriority w:val="34"/>
    <w:qFormat/>
    <w:rsid w:val="00056033"/>
    <w:pPr>
      <w:ind w:left="720"/>
      <w:contextualSpacing/>
    </w:pPr>
  </w:style>
  <w:style w:type="paragraph" w:styleId="NormalWeb">
    <w:name w:val="Normal (Web)"/>
    <w:basedOn w:val="Normal"/>
    <w:uiPriority w:val="99"/>
    <w:semiHidden/>
    <w:unhideWhenUsed/>
    <w:rsid w:val="001F1948"/>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2990346">
      <w:bodyDiv w:val="1"/>
      <w:marLeft w:val="0"/>
      <w:marRight w:val="0"/>
      <w:marTop w:val="0"/>
      <w:marBottom w:val="0"/>
      <w:divBdr>
        <w:top w:val="none" w:sz="0" w:space="0" w:color="auto"/>
        <w:left w:val="none" w:sz="0" w:space="0" w:color="auto"/>
        <w:bottom w:val="none" w:sz="0" w:space="0" w:color="auto"/>
        <w:right w:val="none" w:sz="0" w:space="0" w:color="auto"/>
      </w:divBdr>
    </w:div>
    <w:div w:id="1786345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478</TotalTime>
  <Pages>2</Pages>
  <Words>746</Words>
  <Characters>4107</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4844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5</cp:revision>
  <dcterms:created xsi:type="dcterms:W3CDTF">2023-01-10T10:11:00Z</dcterms:created>
  <dcterms:modified xsi:type="dcterms:W3CDTF">2023-01-16T14:22:00Z</dcterms:modified>
</cp:coreProperties>
</file>